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color w:val="000000"/>
          <w:sz w:val="23"/>
          <w:szCs w:val="23"/>
        </w:rPr>
      </w:pPr>
      <w:r>
        <w:rPr>
          <w:b/>
          <w:bCs/>
          <w:color w:val="000000"/>
          <w:sz w:val="23"/>
          <w:szCs w:val="23"/>
        </w:rPr>
        <w:t>MODULO DI RICHIESTA ACCESSO ISTITUZIONALE</w:t>
      </w:r>
    </w:p>
    <w:p>
      <w:pPr>
        <w:pStyle w:val="Normal"/>
        <w:jc w:val="center"/>
        <w:rPr>
          <w:color w:val="000000"/>
          <w:sz w:val="23"/>
          <w:szCs w:val="23"/>
        </w:rPr>
      </w:pPr>
      <w:r>
        <w:rPr>
          <w:b/>
          <w:bCs/>
          <w:color w:val="000000"/>
          <w:sz w:val="23"/>
          <w:szCs w:val="23"/>
        </w:rPr>
        <w:t xml:space="preserve">ALLA PIATTAFORMA PER LA RILEVAZIONE PREZZI  </w:t>
      </w:r>
      <w:bookmarkStart w:id="0" w:name="_GoBack"/>
      <w:bookmarkEnd w:id="0"/>
    </w:p>
    <w:p>
      <w:pPr>
        <w:pStyle w:val="Normal"/>
        <w:rPr>
          <w:color w:val="000000"/>
          <w:sz w:val="23"/>
          <w:szCs w:val="23"/>
        </w:rPr>
      </w:pPr>
      <w:r>
        <w:rPr>
          <w:color w:val="000000"/>
          <w:sz w:val="23"/>
          <w:szCs w:val="23"/>
        </w:rPr>
      </w:r>
    </w:p>
    <w:p>
      <w:pPr>
        <w:pStyle w:val="Normal"/>
        <w:spacing w:lineRule="auto" w:line="276"/>
        <w:rPr>
          <w:color w:val="000000"/>
          <w:sz w:val="23"/>
          <w:szCs w:val="23"/>
        </w:rPr>
      </w:pPr>
      <w:r>
        <w:rPr>
          <w:color w:val="000000"/>
          <w:sz w:val="23"/>
          <w:szCs w:val="23"/>
        </w:rPr>
        <w:t xml:space="preserve">Il sottoscritto </w:t>
      </w:r>
    </w:p>
    <w:p>
      <w:pPr>
        <w:pStyle w:val="Normal"/>
        <w:spacing w:lineRule="auto" w:line="276"/>
        <w:ind w:left="1440" w:right="97" w:hanging="0"/>
        <w:rPr>
          <w:color w:val="000000"/>
          <w:sz w:val="23"/>
          <w:szCs w:val="23"/>
        </w:rPr>
      </w:pPr>
      <w:r>
        <w:rPr>
          <w:color w:val="000000"/>
          <w:sz w:val="23"/>
          <w:szCs w:val="23"/>
        </w:rPr>
        <w:t xml:space="preserve">Cognome*________________________ Nome*______________________ </w:t>
      </w:r>
    </w:p>
    <w:p>
      <w:pPr>
        <w:pStyle w:val="Normal"/>
        <w:spacing w:lineRule="auto" w:line="276"/>
        <w:ind w:left="1440" w:right="97" w:hanging="0"/>
        <w:rPr>
          <w:color w:val="000000"/>
          <w:sz w:val="23"/>
          <w:szCs w:val="23"/>
        </w:rPr>
      </w:pPr>
      <w:r>
        <w:rPr>
          <w:color w:val="000000"/>
          <w:sz w:val="23"/>
          <w:szCs w:val="23"/>
        </w:rPr>
        <w:t>Associazione/Azienda___________________________________________</w:t>
      </w:r>
    </w:p>
    <w:p>
      <w:pPr>
        <w:pStyle w:val="Normal"/>
        <w:spacing w:lineRule="auto" w:line="276"/>
        <w:ind w:left="1440" w:right="97" w:hanging="0"/>
        <w:rPr>
          <w:color w:val="000000"/>
          <w:sz w:val="23"/>
          <w:szCs w:val="23"/>
        </w:rPr>
      </w:pPr>
      <w:r>
        <w:rPr>
          <w:color w:val="000000"/>
          <w:sz w:val="23"/>
          <w:szCs w:val="23"/>
        </w:rPr>
        <w:t xml:space="preserve">P. IVA </w:t>
      </w:r>
      <w:r>
        <w:rPr>
          <w:color w:val="000000"/>
          <w:sz w:val="18"/>
          <w:szCs w:val="18"/>
        </w:rPr>
        <w:t>(se disponibile)</w:t>
      </w:r>
      <w:r>
        <w:rPr>
          <w:color w:val="000000"/>
          <w:sz w:val="23"/>
          <w:szCs w:val="23"/>
        </w:rPr>
        <w:t xml:space="preserve">______________________________________________ </w:t>
      </w:r>
    </w:p>
    <w:p>
      <w:pPr>
        <w:pStyle w:val="Normal"/>
        <w:spacing w:lineRule="auto" w:line="276"/>
        <w:ind w:left="1440" w:right="97" w:hanging="0"/>
        <w:rPr>
          <w:color w:val="000000"/>
          <w:sz w:val="23"/>
          <w:szCs w:val="23"/>
        </w:rPr>
      </w:pPr>
      <w:r>
        <w:rPr>
          <w:color w:val="000000"/>
          <w:sz w:val="23"/>
          <w:szCs w:val="23"/>
        </w:rPr>
        <w:t xml:space="preserve">Codice Fiscale*_________________________________________________ </w:t>
      </w:r>
    </w:p>
    <w:p>
      <w:pPr>
        <w:pStyle w:val="Normal"/>
        <w:spacing w:lineRule="auto" w:line="276"/>
        <w:ind w:left="1440" w:right="97" w:hanging="0"/>
        <w:rPr>
          <w:color w:val="000000"/>
          <w:sz w:val="23"/>
          <w:szCs w:val="23"/>
        </w:rPr>
      </w:pPr>
      <w:r>
        <w:rPr>
          <w:color w:val="000000"/>
          <w:sz w:val="23"/>
          <w:szCs w:val="23"/>
        </w:rPr>
        <w:t xml:space="preserve">Via*___________________________________ CAP*__________________ </w:t>
      </w:r>
    </w:p>
    <w:p>
      <w:pPr>
        <w:pStyle w:val="Normal"/>
        <w:spacing w:lineRule="auto" w:line="276"/>
        <w:ind w:left="1440" w:right="97" w:hanging="0"/>
        <w:rPr>
          <w:color w:val="000000"/>
          <w:sz w:val="23"/>
          <w:szCs w:val="23"/>
        </w:rPr>
      </w:pPr>
      <w:r>
        <w:rPr>
          <w:color w:val="000000"/>
          <w:sz w:val="23"/>
          <w:szCs w:val="23"/>
        </w:rPr>
        <w:t xml:space="preserve">Città*________________________________ Provincia*________________ </w:t>
      </w:r>
    </w:p>
    <w:p>
      <w:pPr>
        <w:pStyle w:val="Normal"/>
        <w:spacing w:lineRule="auto" w:line="276"/>
        <w:ind w:left="1440" w:right="97" w:hanging="0"/>
        <w:rPr>
          <w:color w:val="000000"/>
          <w:sz w:val="23"/>
          <w:szCs w:val="23"/>
        </w:rPr>
      </w:pPr>
      <w:r>
        <w:rPr>
          <w:color w:val="000000"/>
          <w:sz w:val="23"/>
          <w:szCs w:val="23"/>
        </w:rPr>
        <w:t xml:space="preserve">Telefono *_______________________ Fax*_________________________ </w:t>
      </w:r>
    </w:p>
    <w:p>
      <w:pPr>
        <w:pStyle w:val="Normal"/>
        <w:spacing w:lineRule="auto" w:line="276"/>
        <w:ind w:left="1440" w:right="97" w:hanging="0"/>
        <w:rPr>
          <w:color w:val="000000"/>
          <w:sz w:val="23"/>
          <w:szCs w:val="23"/>
        </w:rPr>
      </w:pPr>
      <w:r>
        <w:rPr>
          <w:color w:val="000000"/>
          <w:sz w:val="23"/>
          <w:szCs w:val="23"/>
        </w:rPr>
        <w:t xml:space="preserve">E-mail*_______________________________________________________ </w:t>
      </w:r>
    </w:p>
    <w:p>
      <w:pPr>
        <w:pStyle w:val="Normal"/>
        <w:spacing w:lineRule="auto" w:line="276"/>
        <w:ind w:left="1440" w:right="97" w:hanging="0"/>
        <w:rPr>
          <w:color w:val="000000"/>
          <w:sz w:val="23"/>
          <w:szCs w:val="23"/>
        </w:rPr>
      </w:pPr>
      <w:r>
        <w:rPr>
          <w:color w:val="000000"/>
          <w:sz w:val="23"/>
          <w:szCs w:val="23"/>
        </w:rPr>
      </w:r>
    </w:p>
    <w:p>
      <w:pPr>
        <w:pStyle w:val="Normal"/>
        <w:spacing w:lineRule="auto" w:line="276"/>
        <w:ind w:left="360" w:right="97" w:hanging="0"/>
        <w:jc w:val="both"/>
        <w:rPr>
          <w:color w:val="000000"/>
          <w:sz w:val="18"/>
          <w:szCs w:val="18"/>
        </w:rPr>
      </w:pPr>
      <w:r>
        <w:rPr>
          <w:color w:val="000000"/>
          <w:sz w:val="18"/>
          <w:szCs w:val="18"/>
        </w:rPr>
        <w:t xml:space="preserve">*Campi obbligatori </w:t>
      </w:r>
    </w:p>
    <w:p>
      <w:pPr>
        <w:pStyle w:val="Normal"/>
        <w:spacing w:lineRule="auto" w:line="276"/>
        <w:ind w:right="97" w:hanging="0"/>
        <w:jc w:val="both"/>
        <w:rPr>
          <w:color w:val="000000"/>
          <w:sz w:val="23"/>
          <w:szCs w:val="23"/>
        </w:rPr>
      </w:pPr>
      <w:r>
        <w:rPr>
          <w:color w:val="000000"/>
          <w:sz w:val="23"/>
          <w:szCs w:val="23"/>
        </w:rPr>
      </w:r>
    </w:p>
    <w:p>
      <w:pPr>
        <w:pStyle w:val="Normal"/>
        <w:spacing w:lineRule="auto" w:line="276"/>
        <w:ind w:right="97" w:hanging="0"/>
        <w:jc w:val="both"/>
        <w:rPr>
          <w:color w:val="000000"/>
          <w:sz w:val="20"/>
          <w:szCs w:val="20"/>
        </w:rPr>
      </w:pPr>
      <w:r>
        <w:rPr>
          <w:color w:val="000000"/>
          <w:sz w:val="20"/>
          <w:szCs w:val="20"/>
        </w:rPr>
        <w:t xml:space="preserve">Chiede l’attivazione di un accesso impegnandosi a rispettare le seguenti condizioni: </w:t>
      </w:r>
    </w:p>
    <w:p>
      <w:pPr>
        <w:pStyle w:val="Normal"/>
        <w:spacing w:lineRule="auto" w:line="276"/>
        <w:ind w:right="97" w:hanging="0"/>
        <w:jc w:val="both"/>
        <w:rPr>
          <w:color w:val="000000"/>
          <w:sz w:val="20"/>
          <w:szCs w:val="20"/>
        </w:rPr>
      </w:pPr>
      <w:r>
        <w:rPr>
          <w:color w:val="000000"/>
          <w:sz w:val="20"/>
          <w:szCs w:val="20"/>
        </w:rPr>
      </w:r>
    </w:p>
    <w:p>
      <w:pPr>
        <w:pStyle w:val="ListParagraph"/>
        <w:numPr>
          <w:ilvl w:val="0"/>
          <w:numId w:val="1"/>
        </w:numPr>
        <w:spacing w:lineRule="auto" w:line="276"/>
        <w:ind w:left="567" w:hanging="207"/>
        <w:jc w:val="both"/>
        <w:rPr>
          <w:b/>
          <w:bCs/>
          <w:color w:val="000000"/>
          <w:sz w:val="20"/>
          <w:szCs w:val="20"/>
        </w:rPr>
      </w:pPr>
      <w:r>
        <w:rPr>
          <w:b/>
          <w:bCs/>
          <w:color w:val="000000"/>
          <w:sz w:val="20"/>
          <w:szCs w:val="20"/>
        </w:rPr>
        <w:t xml:space="preserve">OGGETTO </w:t>
      </w:r>
    </w:p>
    <w:p>
      <w:pPr>
        <w:pStyle w:val="ListParagraph"/>
        <w:spacing w:lineRule="auto" w:line="276"/>
        <w:jc w:val="both"/>
        <w:rPr>
          <w:color w:val="000000"/>
          <w:sz w:val="20"/>
          <w:szCs w:val="20"/>
        </w:rPr>
      </w:pPr>
      <w:r>
        <w:rPr>
          <w:color w:val="000000"/>
          <w:sz w:val="20"/>
          <w:szCs w:val="20"/>
        </w:rPr>
        <w:t>L’utente istituzionale potrà accedere via Internet al listino elettronico d’interesse per gli usi non espressamente vietati nel seguente modulo.</w:t>
      </w:r>
    </w:p>
    <w:p>
      <w:pPr>
        <w:pStyle w:val="Normal"/>
        <w:spacing w:lineRule="auto" w:line="276"/>
        <w:ind w:left="720" w:hanging="360"/>
        <w:jc w:val="both"/>
        <w:rPr>
          <w:color w:val="000000"/>
          <w:sz w:val="20"/>
          <w:szCs w:val="20"/>
        </w:rPr>
      </w:pPr>
      <w:r>
        <w:rPr>
          <w:b/>
          <w:bCs/>
          <w:color w:val="000000"/>
          <w:sz w:val="20"/>
          <w:szCs w:val="20"/>
        </w:rPr>
        <w:t xml:space="preserve">2. USO DATI </w:t>
      </w:r>
    </w:p>
    <w:p>
      <w:pPr>
        <w:pStyle w:val="Normal"/>
        <w:spacing w:lineRule="auto" w:line="276"/>
        <w:ind w:left="708" w:right="97" w:hanging="0"/>
        <w:jc w:val="both"/>
        <w:rPr>
          <w:color w:val="000000"/>
          <w:sz w:val="20"/>
          <w:szCs w:val="20"/>
        </w:rPr>
      </w:pPr>
      <w:r>
        <w:rPr>
          <w:color w:val="000000"/>
          <w:sz w:val="20"/>
          <w:szCs w:val="20"/>
        </w:rPr>
        <w:t xml:space="preserve">L’Utente istituzionale si impegna ad utilizzare in proprio l’informazione fornita dal Servizio e a non cederla a terzi ad alcun titolo. </w:t>
      </w:r>
    </w:p>
    <w:p>
      <w:pPr>
        <w:pStyle w:val="Normal"/>
        <w:spacing w:lineRule="auto" w:line="276"/>
        <w:ind w:left="720" w:hanging="360"/>
        <w:jc w:val="both"/>
        <w:rPr>
          <w:color w:val="000000"/>
          <w:sz w:val="20"/>
          <w:szCs w:val="20"/>
        </w:rPr>
      </w:pPr>
      <w:r>
        <w:rPr>
          <w:b/>
          <w:bCs/>
          <w:color w:val="000000"/>
          <w:sz w:val="20"/>
          <w:szCs w:val="20"/>
        </w:rPr>
        <w:t xml:space="preserve">3. ACCESSO </w:t>
      </w:r>
    </w:p>
    <w:p>
      <w:pPr>
        <w:pStyle w:val="Normal"/>
        <w:spacing w:lineRule="auto" w:line="276"/>
        <w:ind w:left="708" w:right="97" w:hanging="0"/>
        <w:jc w:val="both"/>
        <w:rPr>
          <w:color w:val="000000"/>
          <w:sz w:val="20"/>
          <w:szCs w:val="20"/>
        </w:rPr>
      </w:pPr>
      <w:r>
        <w:rPr>
          <w:color w:val="000000"/>
          <w:sz w:val="20"/>
          <w:szCs w:val="20"/>
        </w:rPr>
        <w:t xml:space="preserve">Il servizio è accessibile tramite la rete Internet nella modalità WWW. </w:t>
      </w:r>
    </w:p>
    <w:p>
      <w:pPr>
        <w:pStyle w:val="Normal"/>
        <w:spacing w:lineRule="auto" w:line="276"/>
        <w:ind w:left="720" w:hanging="360"/>
        <w:jc w:val="both"/>
        <w:rPr>
          <w:color w:val="000000"/>
          <w:sz w:val="20"/>
          <w:szCs w:val="20"/>
        </w:rPr>
      </w:pPr>
      <w:r>
        <w:rPr>
          <w:b/>
          <w:bCs/>
          <w:color w:val="000000"/>
          <w:sz w:val="20"/>
          <w:szCs w:val="20"/>
        </w:rPr>
        <w:t xml:space="preserve">4. PASSWORD </w:t>
      </w:r>
    </w:p>
    <w:p>
      <w:pPr>
        <w:pStyle w:val="Normal"/>
        <w:spacing w:lineRule="auto" w:line="276"/>
        <w:ind w:left="708" w:right="97" w:hanging="0"/>
        <w:jc w:val="both"/>
        <w:rPr>
          <w:color w:val="000000"/>
          <w:sz w:val="20"/>
          <w:szCs w:val="20"/>
        </w:rPr>
      </w:pPr>
      <w:r>
        <w:rPr>
          <w:color w:val="000000"/>
          <w:sz w:val="20"/>
          <w:szCs w:val="20"/>
        </w:rPr>
        <w:t xml:space="preserve">L’uso della password assegnata da Infocamere Scpa è personale. Del suo corretto uso è responsabile L’Utente istituzionale, che si impegna a non cederla a terzi. In caso di cessazione dall’incarico L’Utente istituzionale si impegna a darne formale comunicazione a Infocamere Scpa. </w:t>
      </w:r>
    </w:p>
    <w:p>
      <w:pPr>
        <w:pStyle w:val="Normal"/>
        <w:spacing w:lineRule="auto" w:line="276"/>
        <w:ind w:left="720" w:hanging="360"/>
        <w:jc w:val="both"/>
        <w:rPr>
          <w:color w:val="000000"/>
          <w:sz w:val="20"/>
          <w:szCs w:val="20"/>
        </w:rPr>
      </w:pPr>
      <w:r>
        <w:rPr>
          <w:b/>
          <w:bCs/>
          <w:color w:val="000000"/>
          <w:sz w:val="20"/>
          <w:szCs w:val="20"/>
        </w:rPr>
        <w:t xml:space="preserve">5. RESPONSABILITA’ </w:t>
      </w:r>
    </w:p>
    <w:p>
      <w:pPr>
        <w:pStyle w:val="Normal"/>
        <w:spacing w:lineRule="auto" w:line="276"/>
        <w:ind w:left="708" w:right="97" w:hanging="0"/>
        <w:jc w:val="both"/>
        <w:rPr>
          <w:color w:val="000000"/>
          <w:sz w:val="20"/>
          <w:szCs w:val="20"/>
        </w:rPr>
      </w:pPr>
      <w:r>
        <w:rPr>
          <w:color w:val="000000"/>
          <w:sz w:val="20"/>
          <w:szCs w:val="20"/>
        </w:rPr>
        <w:t xml:space="preserve">InfoCamere si riserva il diritto di modificare per validi motivi la fruibilità del Servizio. </w:t>
      </w:r>
    </w:p>
    <w:p>
      <w:pPr>
        <w:pStyle w:val="Normal"/>
        <w:spacing w:lineRule="auto" w:line="276"/>
        <w:ind w:left="720" w:hanging="360"/>
        <w:jc w:val="both"/>
        <w:rPr>
          <w:b/>
          <w:bCs/>
          <w:color w:val="000000"/>
          <w:sz w:val="20"/>
          <w:szCs w:val="20"/>
        </w:rPr>
      </w:pPr>
      <w:r>
        <w:rPr>
          <w:b/>
          <w:bCs/>
          <w:color w:val="000000"/>
          <w:sz w:val="20"/>
          <w:szCs w:val="20"/>
        </w:rPr>
        <w:t xml:space="preserve">6. UTILIZZO DELLA PIATTAFORMA </w:t>
      </w:r>
    </w:p>
    <w:p>
      <w:pPr>
        <w:pStyle w:val="Normal"/>
        <w:spacing w:lineRule="auto" w:line="276"/>
        <w:ind w:left="708" w:right="97" w:hanging="0"/>
        <w:rPr>
          <w:color w:val="000000"/>
          <w:sz w:val="20"/>
          <w:szCs w:val="20"/>
        </w:rPr>
      </w:pPr>
      <w:r>
        <w:rPr>
          <w:color w:val="000000"/>
          <w:sz w:val="20"/>
          <w:szCs w:val="20"/>
        </w:rPr>
        <w:t>L’Utente si impegna ad utilizzare la piattaforma, i Servizi e i Prodotti nel rispetto delle disposizioni contenute nelle presenti Condizioni e a non effettuare utilizzi impropri che possano cagionare danni diretti e/o indiretti ad InfoCamere, alla Camera di Commercio di Cagliari-Oristano o a terzi.</w:t>
      </w:r>
    </w:p>
    <w:p>
      <w:pPr>
        <w:pStyle w:val="Normal"/>
        <w:spacing w:lineRule="auto" w:line="276"/>
        <w:jc w:val="both"/>
        <w:rPr>
          <w:color w:val="000000"/>
          <w:sz w:val="23"/>
          <w:szCs w:val="23"/>
        </w:rPr>
      </w:pPr>
      <w:r>
        <w:rPr>
          <w:color w:val="000000"/>
          <w:sz w:val="23"/>
          <w:szCs w:val="23"/>
        </w:rPr>
      </w:r>
    </w:p>
    <w:p>
      <w:pPr>
        <w:pStyle w:val="Normal"/>
        <w:spacing w:lineRule="auto" w:line="276"/>
        <w:rPr>
          <w:color w:val="000000"/>
          <w:sz w:val="20"/>
          <w:szCs w:val="20"/>
        </w:rPr>
      </w:pPr>
      <w:r>
        <w:rPr>
          <w:color w:val="000000"/>
          <w:sz w:val="20"/>
          <w:szCs w:val="20"/>
        </w:rPr>
        <w:t xml:space="preserve">Data                                                                                      Firma dell’Utente </w:t>
      </w:r>
    </w:p>
    <w:p>
      <w:pPr>
        <w:pStyle w:val="Normal"/>
        <w:spacing w:lineRule="auto" w:line="276"/>
        <w:jc w:val="both"/>
        <w:rPr>
          <w:color w:val="000000"/>
          <w:sz w:val="23"/>
          <w:szCs w:val="23"/>
        </w:rPr>
      </w:pPr>
      <w:r>
        <w:rPr>
          <w:color w:val="000000"/>
          <w:sz w:val="23"/>
          <w:szCs w:val="23"/>
        </w:rPr>
      </w:r>
    </w:p>
    <w:p>
      <w:pPr>
        <w:pStyle w:val="Normal"/>
        <w:spacing w:lineRule="auto" w:line="276"/>
        <w:jc w:val="both"/>
        <w:rPr>
          <w:color w:val="000000"/>
          <w:sz w:val="23"/>
          <w:szCs w:val="23"/>
        </w:rPr>
      </w:pPr>
      <w:r>
        <w:rPr>
          <w:color w:val="000000"/>
          <w:sz w:val="23"/>
          <w:szCs w:val="23"/>
        </w:rPr>
        <w:t>…………………………</w:t>
      </w:r>
      <w:r>
        <w:rPr>
          <w:color w:val="000000"/>
          <w:sz w:val="23"/>
          <w:szCs w:val="23"/>
        </w:rPr>
        <w:t xml:space="preserve">.                                                       ……………………………………………….. </w:t>
      </w:r>
    </w:p>
    <w:p>
      <w:pPr>
        <w:pStyle w:val="Normal"/>
        <w:spacing w:lineRule="auto" w:line="276"/>
        <w:jc w:val="both"/>
        <w:rPr>
          <w:color w:val="000000"/>
          <w:sz w:val="23"/>
          <w:szCs w:val="23"/>
        </w:rPr>
      </w:pPr>
      <w:r>
        <w:rPr>
          <w:color w:val="000000"/>
          <w:sz w:val="23"/>
          <w:szCs w:val="23"/>
        </w:rPr>
      </w:r>
    </w:p>
    <w:p>
      <w:pPr>
        <w:pStyle w:val="Normal"/>
        <w:spacing w:lineRule="auto" w:line="276"/>
        <w:jc w:val="both"/>
        <w:rPr>
          <w:color w:val="000000"/>
          <w:sz w:val="23"/>
          <w:szCs w:val="23"/>
        </w:rPr>
      </w:pPr>
      <w:r>
        <w:rPr>
          <w:color w:val="000000"/>
          <w:sz w:val="20"/>
          <w:szCs w:val="20"/>
        </w:rPr>
        <w:t>Per qualsiasi comunicazione relativa al presente modulo è possibile rivolgersi a InfoCamere ScpA – Corso Stati Uniti, 14 - 35127 Padova. Numero Assistenza 02 8515 2115 - Fax 02 8515 5701</w:t>
      </w:r>
    </w:p>
    <w:p>
      <w:pPr>
        <w:pStyle w:val="Normal"/>
        <w:suppressAutoHyphens w:val="false"/>
        <w:spacing w:lineRule="auto" w:line="360" w:before="0" w:after="160"/>
        <w:jc w:val="center"/>
        <w:rPr>
          <w:rFonts w:ascii="Garamond" w:hAnsi="Garamond"/>
          <w:b/>
          <w:color w:val="002060"/>
          <w:lang w:eastAsia="it-IT"/>
        </w:rPr>
      </w:pPr>
      <w:r>
        <w:rPr>
          <w:rFonts w:ascii="Garamond" w:hAnsi="Garamond"/>
          <w:b/>
          <w:color w:val="002060"/>
          <w:lang w:eastAsia="it-IT"/>
        </w:rPr>
      </w:r>
    </w:p>
    <w:p>
      <w:pPr>
        <w:pStyle w:val="Normal"/>
        <w:suppressAutoHyphens w:val="false"/>
        <w:spacing w:lineRule="auto" w:line="360" w:before="0" w:after="160"/>
        <w:jc w:val="center"/>
        <w:rPr>
          <w:rFonts w:ascii="Garamond" w:hAnsi="Garamond"/>
          <w:b/>
          <w:color w:val="002060"/>
          <w:lang w:eastAsia="it-IT"/>
        </w:rPr>
      </w:pPr>
      <w:r>
        <w:rPr>
          <w:rFonts w:ascii="Garamond" w:hAnsi="Garamond"/>
          <w:b/>
          <w:color w:val="002060"/>
          <w:lang w:eastAsia="it-IT"/>
        </w:rPr>
      </w:r>
    </w:p>
    <w:p>
      <w:pPr>
        <w:pStyle w:val="Normal"/>
        <w:suppressAutoHyphens w:val="false"/>
        <w:spacing w:lineRule="auto" w:line="360" w:before="0" w:after="160"/>
        <w:jc w:val="center"/>
        <w:rPr>
          <w:rFonts w:ascii="Garamond" w:hAnsi="Garamond"/>
          <w:b/>
          <w:color w:val="002060"/>
          <w:lang w:eastAsia="it-IT"/>
        </w:rPr>
      </w:pPr>
      <w:r>
        <w:rPr>
          <w:rFonts w:ascii="Garamond" w:hAnsi="Garamond"/>
          <w:b/>
          <w:color w:val="002060"/>
          <w:lang w:eastAsia="it-IT"/>
        </w:rPr>
      </w:r>
    </w:p>
    <w:p>
      <w:pPr>
        <w:pStyle w:val="Normal"/>
        <w:suppressAutoHyphens w:val="false"/>
        <w:spacing w:lineRule="auto" w:line="360" w:before="0" w:after="160"/>
        <w:jc w:val="center"/>
        <w:rPr>
          <w:rFonts w:ascii="Garamond" w:hAnsi="Garamond"/>
          <w:b/>
          <w:color w:val="002060"/>
          <w:lang w:eastAsia="it-IT"/>
        </w:rPr>
      </w:pPr>
      <w:r>
        <w:rPr>
          <w:rFonts w:ascii="Garamond" w:hAnsi="Garamond"/>
          <w:b/>
          <w:color w:val="002060"/>
          <w:lang w:eastAsia="it-IT"/>
        </w:rPr>
        <w:t xml:space="preserve">Informativa ai sensi del regolamento (UE) 2016/679 e della normativa vigente in materia di trattamento dei dati personali </w:t>
      </w:r>
    </w:p>
    <w:p>
      <w:pPr>
        <w:pStyle w:val="Normal"/>
        <w:suppressAutoHyphens w:val="false"/>
        <w:spacing w:lineRule="auto" w:line="360" w:before="0" w:after="160"/>
        <w:jc w:val="both"/>
        <w:rPr>
          <w:rFonts w:ascii="Garamond" w:hAnsi="Garamond"/>
          <w:lang w:eastAsia="it-IT"/>
        </w:rPr>
      </w:pPr>
      <w:r>
        <w:rPr>
          <w:rFonts w:ascii="Garamond" w:hAnsi="Garamond"/>
          <w:lang w:eastAsia="it-IT"/>
        </w:rPr>
        <w:t xml:space="preserve">Con riferimento ai dati personali conferiti con la presente richiesta di accesso ai dati relativi ai prezzi rilevati sulla piazza </w:t>
      </w:r>
      <w:r>
        <w:rPr>
          <w:rFonts w:ascii="Garamond" w:hAnsi="Garamond"/>
          <w:lang w:eastAsia="it-IT"/>
        </w:rPr>
        <w:t>della Regione Sardegna</w:t>
      </w:r>
      <w:r>
        <w:rPr>
          <w:rFonts w:ascii="Garamond" w:hAnsi="Garamond"/>
          <w:lang w:eastAsia="it-IT"/>
        </w:rPr>
        <w:t xml:space="preserve"> per l’esecuzione della quale sono conferiti i dati, si forniscono le seguenti informazioni:</w:t>
      </w:r>
    </w:p>
    <w:p>
      <w:pPr>
        <w:pStyle w:val="Normal"/>
        <w:suppressAutoHyphens w:val="false"/>
        <w:spacing w:lineRule="auto" w:line="360" w:before="0" w:after="160"/>
        <w:jc w:val="both"/>
        <w:rPr>
          <w:rFonts w:ascii="Garamond" w:hAnsi="Garamond" w:eastAsia="Roboto" w:cs="Roboto"/>
          <w:b/>
          <w:color w:val="002060"/>
          <w:lang w:eastAsia="it-IT"/>
        </w:rPr>
      </w:pPr>
      <w:bookmarkStart w:id="1" w:name="_gjdgxs"/>
      <w:bookmarkEnd w:id="1"/>
      <w:r>
        <w:rPr>
          <w:rFonts w:eastAsia="Roboto" w:cs="Roboto" w:ascii="Garamond" w:hAnsi="Garamond"/>
          <w:b/>
          <w:color w:val="002060"/>
          <w:lang w:eastAsia="it-IT"/>
        </w:rPr>
        <w:t>1. Titolarità dei Dati</w:t>
      </w:r>
    </w:p>
    <w:p>
      <w:pPr>
        <w:pStyle w:val="Normal"/>
        <w:suppressAutoHyphens w:val="false"/>
        <w:spacing w:lineRule="auto" w:line="360" w:before="0" w:after="160"/>
        <w:jc w:val="both"/>
        <w:rPr>
          <w:rFonts w:ascii="Garamond" w:hAnsi="Garamond"/>
          <w:lang w:eastAsia="it-IT"/>
        </w:rPr>
      </w:pPr>
      <w:r>
        <w:rPr>
          <w:rFonts w:ascii="Garamond" w:hAnsi="Garamond"/>
          <w:lang w:eastAsia="it-IT"/>
        </w:rPr>
        <w:t>Titolare del trattamento è la società InfoCamere S.C.p.A., società consortile di informatica delle Camere di Commercio italiane per azioni, con sede legale in Roma, Via G.B. Morgagni 13.</w:t>
      </w:r>
    </w:p>
    <w:p>
      <w:pPr>
        <w:pStyle w:val="Normal"/>
        <w:suppressAutoHyphens w:val="false"/>
        <w:spacing w:lineRule="auto" w:line="360" w:before="0" w:after="160"/>
        <w:jc w:val="both"/>
        <w:rPr>
          <w:rFonts w:ascii="Garamond" w:hAnsi="Garamond" w:eastAsia="Roboto" w:cs="Roboto"/>
          <w:b/>
          <w:color w:val="002060"/>
          <w:lang w:eastAsia="it-IT"/>
        </w:rPr>
      </w:pPr>
      <w:r>
        <w:rPr>
          <w:rFonts w:eastAsia="Roboto" w:cs="Roboto" w:ascii="Garamond" w:hAnsi="Garamond"/>
          <w:b/>
          <w:color w:val="002060"/>
          <w:lang w:eastAsia="it-IT"/>
        </w:rPr>
        <w:t xml:space="preserve"> </w:t>
      </w:r>
      <w:r>
        <w:rPr>
          <w:rFonts w:eastAsia="Roboto" w:cs="Roboto" w:ascii="Garamond" w:hAnsi="Garamond"/>
          <w:b/>
          <w:color w:val="002060"/>
          <w:lang w:eastAsia="it-IT"/>
        </w:rPr>
        <w:t xml:space="preserve">2. Finalità e modalità del trattamento </w:t>
      </w:r>
    </w:p>
    <w:p>
      <w:pPr>
        <w:pStyle w:val="Normal"/>
        <w:suppressAutoHyphens w:val="false"/>
        <w:spacing w:lineRule="auto" w:line="360" w:before="0" w:after="160"/>
        <w:jc w:val="both"/>
        <w:rPr>
          <w:rFonts w:ascii="Garamond" w:hAnsi="Garamond"/>
          <w:lang w:eastAsia="it-IT"/>
        </w:rPr>
      </w:pPr>
      <w:r>
        <w:rPr>
          <w:rFonts w:ascii="Garamond" w:hAnsi="Garamond"/>
          <w:lang w:eastAsia="it-IT"/>
        </w:rPr>
        <w:t>I dati forniti sono trattati a fini istituzionali per gli scopi per i quali sono raccolti e specificamente per tutte le attività relative alla richiesta di accesso ai dati relativi ai prezzi rilevati sulla piazza di Cagliari-Oristano, nonché per gli eventuali ulteriori adempimenti previsti per legge.</w:t>
      </w:r>
    </w:p>
    <w:p>
      <w:pPr>
        <w:pStyle w:val="Normal"/>
        <w:suppressAutoHyphens w:val="false"/>
        <w:spacing w:lineRule="auto" w:line="360" w:before="0" w:after="160"/>
        <w:jc w:val="both"/>
        <w:rPr>
          <w:rFonts w:ascii="Garamond" w:hAnsi="Garamond"/>
          <w:lang w:eastAsia="it-IT"/>
        </w:rPr>
      </w:pPr>
      <w:r>
        <w:rPr>
          <w:rFonts w:ascii="Garamond" w:hAnsi="Garamond"/>
          <w:lang w:eastAsia="it-IT"/>
        </w:rPr>
        <w:t>Inoltre, previa espressione del Suo consenso e fino alla revoca dello stesso, all'indirizzo e-mail indicato in sede di richiesta di accesso ai dati, saranno altresì inviate comunicazioni di natura promozionale.</w:t>
      </w:r>
    </w:p>
    <w:p>
      <w:pPr>
        <w:pStyle w:val="Normal"/>
        <w:suppressAutoHyphens w:val="false"/>
        <w:spacing w:lineRule="auto" w:line="360" w:before="0" w:after="160"/>
        <w:jc w:val="both"/>
        <w:rPr>
          <w:rFonts w:ascii="Garamond" w:hAnsi="Garamond"/>
          <w:lang w:eastAsia="it-IT"/>
        </w:rPr>
      </w:pPr>
      <w:r>
        <w:rPr>
          <w:rFonts w:ascii="Garamond" w:hAnsi="Garamond"/>
          <w:lang w:eastAsia="it-IT"/>
        </w:rPr>
        <w:t>Il trattamento sarà svolto in forma automatizzata e manuale, nel rispetto di quanto previsto dall’articolo 32 del Regolamento UE 2016/679 e dalla normativa nazionale vigente in materia di misure di sicurezza, ad opera di soggetti appositamente autorizzati ed in ottemperanza a quanto previsto dall’articolo 29 del predetto Regolamento.</w:t>
      </w:r>
    </w:p>
    <w:p>
      <w:pPr>
        <w:pStyle w:val="Normal"/>
        <w:suppressAutoHyphens w:val="false"/>
        <w:spacing w:lineRule="auto" w:line="360" w:before="0" w:after="160"/>
        <w:jc w:val="both"/>
        <w:rPr>
          <w:rFonts w:ascii="Garamond" w:hAnsi="Garamond"/>
          <w:lang w:eastAsia="it-IT"/>
        </w:rPr>
      </w:pPr>
      <w:r>
        <w:rPr>
          <w:rFonts w:ascii="Garamond" w:hAnsi="Garamond"/>
          <w:lang w:eastAsia="it-IT"/>
        </w:rPr>
        <w:t xml:space="preserve">Pertanto i dati personali acquisiti sono trattati dal Titolare del trattamento e dai suoi autorizzati mediante acquisizione dei documenti in forma elettronica e cartacea, nonché mediante procedure di archiviazione informatizzata, in modo da garantirne la sicurezza e la riservatezza. </w:t>
      </w:r>
    </w:p>
    <w:p>
      <w:pPr>
        <w:pStyle w:val="Normal"/>
        <w:suppressAutoHyphens w:val="false"/>
        <w:spacing w:lineRule="auto" w:line="360" w:before="0" w:after="160"/>
        <w:jc w:val="both"/>
        <w:rPr>
          <w:rFonts w:ascii="Garamond" w:hAnsi="Garamond"/>
          <w:lang w:eastAsia="it-IT"/>
        </w:rPr>
      </w:pPr>
      <w:r>
        <w:rPr>
          <w:rFonts w:ascii="Garamond" w:hAnsi="Garamond"/>
          <w:lang w:eastAsia="it-IT"/>
        </w:rPr>
        <w:t xml:space="preserve">InfoCamere non adotta alcun processo decisionale automatizzato, compresa la profilazione di cui all’articolo 22, paragrafi 1 e 4, del Regolamento UE n. 679/2016. </w:t>
      </w:r>
    </w:p>
    <w:p>
      <w:pPr>
        <w:pStyle w:val="Normal"/>
        <w:suppressAutoHyphens w:val="false"/>
        <w:spacing w:lineRule="auto" w:line="360" w:before="0" w:after="160"/>
        <w:jc w:val="both"/>
        <w:rPr>
          <w:rFonts w:ascii="Garamond" w:hAnsi="Garamond" w:eastAsia="Roboto" w:cs="Roboto"/>
          <w:b/>
          <w:color w:val="002060"/>
          <w:lang w:eastAsia="it-IT"/>
        </w:rPr>
      </w:pPr>
      <w:r>
        <w:rPr>
          <w:rFonts w:eastAsia="Roboto" w:cs="Roboto" w:ascii="Garamond" w:hAnsi="Garamond"/>
          <w:b/>
          <w:color w:val="002060"/>
          <w:lang w:eastAsia="it-IT"/>
        </w:rPr>
        <w:t>3. Base giuridica del trattamento</w:t>
      </w:r>
    </w:p>
    <w:p>
      <w:pPr>
        <w:pStyle w:val="Normal"/>
        <w:suppressAutoHyphens w:val="false"/>
        <w:spacing w:lineRule="auto" w:line="360" w:before="0" w:after="160"/>
        <w:jc w:val="both"/>
        <w:rPr>
          <w:rFonts w:ascii="Garamond" w:hAnsi="Garamond" w:eastAsia="Roboto" w:cs="Roboto"/>
          <w:b/>
          <w:color w:val="002060"/>
          <w:lang w:eastAsia="it-IT"/>
        </w:rPr>
      </w:pPr>
      <w:r>
        <w:rPr>
          <w:rFonts w:ascii="Garamond" w:hAnsi="Garamond"/>
          <w:lang w:eastAsia="it-IT"/>
        </w:rPr>
        <w:t>Con riferimento al trattamento dei dati personali derivante dalla registrazione alla Piattaforma, la base giuridica è la necessità di poter accedere al servizio.</w:t>
      </w:r>
      <w:r>
        <w:rPr>
          <w:rFonts w:eastAsia="Roboto" w:cs="Roboto" w:ascii="Garamond" w:hAnsi="Garamond"/>
          <w:b/>
          <w:color w:val="002060"/>
          <w:lang w:eastAsia="it-IT"/>
        </w:rPr>
        <w:t xml:space="preserve"> </w:t>
      </w:r>
    </w:p>
    <w:p>
      <w:pPr>
        <w:pStyle w:val="Normal"/>
        <w:suppressAutoHyphens w:val="false"/>
        <w:spacing w:lineRule="auto" w:line="360" w:before="0" w:after="160"/>
        <w:jc w:val="both"/>
        <w:rPr>
          <w:rFonts w:ascii="Garamond" w:hAnsi="Garamond" w:eastAsia="Roboto" w:cs="Roboto"/>
          <w:b/>
          <w:lang w:eastAsia="it-IT"/>
        </w:rPr>
      </w:pPr>
      <w:r>
        <w:rPr>
          <w:rFonts w:eastAsia="Roboto" w:cs="Roboto" w:ascii="Garamond" w:hAnsi="Garamond"/>
          <w:b/>
          <w:color w:val="002060"/>
          <w:lang w:eastAsia="it-IT"/>
        </w:rPr>
        <w:t xml:space="preserve">4. Conferimento dei dati </w:t>
      </w:r>
    </w:p>
    <w:p>
      <w:pPr>
        <w:pStyle w:val="Normal"/>
        <w:suppressAutoHyphens w:val="false"/>
        <w:spacing w:lineRule="auto" w:line="360" w:before="0" w:after="160"/>
        <w:jc w:val="both"/>
        <w:rPr>
          <w:rFonts w:ascii="Garamond" w:hAnsi="Garamond"/>
          <w:lang w:eastAsia="it-IT"/>
        </w:rPr>
      </w:pPr>
      <w:r>
        <w:rPr>
          <w:rFonts w:ascii="Garamond" w:hAnsi="Garamond"/>
          <w:lang w:eastAsia="it-IT"/>
        </w:rPr>
        <w:t>Il conferimento dei dati è di carattere volontario. Il mancato conferimento comporterà l’impossibilità di procedere all’utilizzo del servizio.</w:t>
      </w:r>
    </w:p>
    <w:p>
      <w:pPr>
        <w:pStyle w:val="Normal"/>
        <w:suppressAutoHyphens w:val="false"/>
        <w:spacing w:lineRule="auto" w:line="360" w:before="0" w:after="160"/>
        <w:jc w:val="both"/>
        <w:rPr>
          <w:rFonts w:ascii="Garamond" w:hAnsi="Garamond"/>
          <w:lang w:eastAsia="it-IT"/>
        </w:rPr>
      </w:pPr>
      <w:r>
        <w:rPr>
          <w:rFonts w:ascii="Garamond" w:hAnsi="Garamond"/>
          <w:lang w:eastAsia="it-IT"/>
        </w:rPr>
        <w:t>Ambito di diffusione e comunicazione dei dati raccolti non saranno mai diffusi e non saranno oggetto di comunicazione senza il Suo esplicito consenso.</w:t>
      </w:r>
    </w:p>
    <w:p>
      <w:pPr>
        <w:pStyle w:val="Normal"/>
        <w:suppressAutoHyphens w:val="false"/>
        <w:spacing w:lineRule="auto" w:line="360" w:before="0" w:after="160"/>
        <w:jc w:val="both"/>
        <w:rPr>
          <w:rFonts w:ascii="Garamond" w:hAnsi="Garamond" w:eastAsia="Roboto" w:cs="Roboto"/>
          <w:b/>
          <w:color w:val="002060"/>
          <w:lang w:eastAsia="it-IT"/>
        </w:rPr>
      </w:pPr>
      <w:r>
        <w:rPr>
          <w:rFonts w:eastAsia="Roboto" w:cs="Roboto" w:ascii="Garamond" w:hAnsi="Garamond"/>
          <w:b/>
          <w:color w:val="002060"/>
          <w:lang w:eastAsia="it-IT"/>
        </w:rPr>
        <w:t>5. Periodo di conservazione</w:t>
      </w:r>
    </w:p>
    <w:p>
      <w:pPr>
        <w:pStyle w:val="Normal"/>
        <w:suppressAutoHyphens w:val="false"/>
        <w:spacing w:lineRule="auto" w:line="360" w:before="0" w:after="160"/>
        <w:jc w:val="both"/>
        <w:rPr>
          <w:rFonts w:ascii="Garamond" w:hAnsi="Garamond"/>
          <w:lang w:eastAsia="it-IT"/>
        </w:rPr>
      </w:pPr>
      <w:r>
        <w:rPr>
          <w:rFonts w:ascii="Garamond" w:hAnsi="Garamond"/>
          <w:lang w:eastAsia="it-IT"/>
        </w:rPr>
        <w:t>I dati verranno conservati in coerenza con lo scopo per il quale sono stati conferiti e/o raccolti e comunque per il periodo strettamente necessario al perseguimento delle finalità di cui al punto 2.</w:t>
      </w:r>
    </w:p>
    <w:p>
      <w:pPr>
        <w:pStyle w:val="Normal"/>
        <w:suppressAutoHyphens w:val="false"/>
        <w:spacing w:lineRule="auto" w:line="360" w:before="0" w:after="160"/>
        <w:jc w:val="both"/>
        <w:rPr>
          <w:rFonts w:ascii="Garamond" w:hAnsi="Garamond" w:eastAsia="Roboto" w:cs="Roboto"/>
          <w:b/>
          <w:color w:val="002060"/>
          <w:lang w:eastAsia="it-IT"/>
        </w:rPr>
      </w:pPr>
      <w:r>
        <w:rPr>
          <w:rFonts w:eastAsia="Roboto" w:cs="Roboto" w:ascii="Garamond" w:hAnsi="Garamond"/>
          <w:b/>
          <w:color w:val="002060"/>
          <w:lang w:eastAsia="it-IT"/>
        </w:rPr>
        <w:t>6. Diritti degli interessati</w:t>
      </w:r>
    </w:p>
    <w:p>
      <w:pPr>
        <w:pStyle w:val="Normal"/>
        <w:suppressAutoHyphens w:val="false"/>
        <w:spacing w:lineRule="auto" w:line="360" w:before="0" w:after="160"/>
        <w:jc w:val="both"/>
        <w:rPr>
          <w:rFonts w:ascii="Garamond" w:hAnsi="Garamond"/>
          <w:lang w:eastAsia="it-IT"/>
        </w:rPr>
      </w:pPr>
      <w:r>
        <w:rPr>
          <w:rFonts w:ascii="Garamond" w:hAnsi="Garamond"/>
          <w:lang w:eastAsia="it-IT"/>
        </w:rPr>
        <w:t xml:space="preserve">L’interessato può esercitare in qualsiasi momento, i diritti di accesso ai dati personali e gli altri diritti previsti dagli articoli 15 e seguenti del Reg. UE n.2016/679, al fine di ottenere la conferma dell’esistenza di dati che lo riguardano, di accedervi, di rettificarli, di cancellarli, di limitarne il trattamento o di opporsi per motivi legittimi al loro trattamento oppure di chiederne la portabilità, rivolgendo apposita istanza al Titolare del trattamento, tramite posta elettronica o posta elettronica certificata all’indirizzo </w:t>
      </w:r>
      <w:hyperlink r:id="rId2">
        <w:r>
          <w:rPr>
            <w:rStyle w:val="CollegamentoInternet"/>
            <w:rFonts w:ascii="Garamond" w:hAnsi="Garamond"/>
            <w:b/>
            <w:lang w:eastAsia="it-IT"/>
          </w:rPr>
          <w:t>protocollo@pec.infocamere.it</w:t>
        </w:r>
      </w:hyperlink>
      <w:r>
        <w:rPr>
          <w:rFonts w:ascii="Garamond" w:hAnsi="Garamond"/>
          <w:b/>
          <w:lang w:eastAsia="it-IT"/>
        </w:rPr>
        <w:t xml:space="preserve">, </w:t>
      </w:r>
      <w:r>
        <w:rPr>
          <w:rFonts w:ascii="Garamond" w:hAnsi="Garamond"/>
          <w:lang w:eastAsia="it-IT"/>
        </w:rPr>
        <w:t>oppure tramite i recapiti disponibili nella sezione “Contatti” dello stesso sito web.</w:t>
      </w:r>
    </w:p>
    <w:p>
      <w:pPr>
        <w:pStyle w:val="Normal"/>
        <w:suppressAutoHyphens w:val="false"/>
        <w:spacing w:lineRule="auto" w:line="360" w:before="0" w:after="160"/>
        <w:jc w:val="both"/>
        <w:rPr>
          <w:rFonts w:ascii="Garamond" w:hAnsi="Garamond"/>
          <w:lang w:eastAsia="it-IT"/>
        </w:rPr>
      </w:pPr>
      <w:r>
        <w:rPr>
          <w:rFonts w:ascii="Garamond" w:hAnsi="Garamond"/>
          <w:lang w:eastAsia="it-IT"/>
        </w:rPr>
        <w:t>L’interessato ha, inoltre, il diritto di proporre reclamo al Garante per la protezione dei dati personali nel caso in cui ritenga che il trattamento dei propri dati personali sia effettuato in violazione del Reg. UE n.2016/679.</w:t>
      </w:r>
    </w:p>
    <w:p>
      <w:pPr>
        <w:pStyle w:val="Normal"/>
        <w:suppressAutoHyphens w:val="false"/>
        <w:spacing w:lineRule="auto" w:line="360" w:before="0" w:after="160"/>
        <w:jc w:val="both"/>
        <w:rPr>
          <w:rFonts w:ascii="Garamond" w:hAnsi="Garamond" w:eastAsia="Roboto" w:cs="Roboto"/>
          <w:b/>
          <w:color w:val="002060"/>
          <w:lang w:eastAsia="it-IT"/>
        </w:rPr>
      </w:pPr>
      <w:r>
        <w:rPr>
          <w:rFonts w:eastAsia="Roboto" w:cs="Roboto" w:ascii="Garamond" w:hAnsi="Garamond"/>
          <w:b/>
          <w:color w:val="002060"/>
          <w:lang w:eastAsia="it-IT"/>
        </w:rPr>
        <w:t>7. Responsabile della protezione dei dati</w:t>
      </w:r>
    </w:p>
    <w:p>
      <w:pPr>
        <w:pStyle w:val="Normal"/>
        <w:suppressAutoHyphens w:val="false"/>
        <w:spacing w:lineRule="auto" w:line="360" w:before="0" w:after="160"/>
        <w:jc w:val="both"/>
        <w:rPr>
          <w:rFonts w:ascii="Garamond" w:hAnsi="Garamond"/>
          <w:b/>
          <w:lang w:eastAsia="it-IT"/>
        </w:rPr>
      </w:pPr>
      <w:r>
        <w:rPr>
          <w:rFonts w:ascii="Garamond" w:hAnsi="Garamond"/>
          <w:lang w:eastAsia="it-IT"/>
        </w:rPr>
        <w:t xml:space="preserve">Il titolare ha nominato il Responsabile della protezione dei dati (Data Protection Officer). È possibile contattare il Responsabile della protezione dei dati tramite posta elettronica o posta elettronica certificata, all’indirizzo </w:t>
      </w:r>
      <w:hyperlink r:id="rId3">
        <w:r>
          <w:rPr>
            <w:rStyle w:val="CollegamentoInternet"/>
            <w:rFonts w:ascii="Garamond" w:hAnsi="Garamond"/>
            <w:b/>
            <w:lang w:eastAsia="it-IT"/>
          </w:rPr>
          <w:t>rdp@pec.infocamere.it</w:t>
        </w:r>
      </w:hyperlink>
      <w:r>
        <w:rPr>
          <w:rFonts w:ascii="Garamond" w:hAnsi="Garamond"/>
          <w:b/>
          <w:lang w:eastAsia="it-IT"/>
        </w:rPr>
        <w:t>.</w:t>
      </w:r>
    </w:p>
    <w:p>
      <w:pPr>
        <w:pStyle w:val="Normal"/>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8222" w:leader="none"/>
          <w:tab w:val="left" w:pos="9356" w:leader="none"/>
        </w:tabs>
        <w:spacing w:lineRule="auto" w:line="360"/>
        <w:ind w:right="-426" w:hanging="0"/>
        <w:rPr>
          <w:rFonts w:ascii="Garamond" w:hAnsi="Garamond"/>
          <w:lang w:eastAsia="it-IT"/>
        </w:rPr>
      </w:pPr>
      <w:r>
        <w:rPr>
          <w:rFonts w:ascii="Garamond" w:hAnsi="Garamond"/>
          <w:lang w:eastAsia="it-IT"/>
        </w:rPr>
        <w:t>Con riferimento alla possibilità di ricevere eventuali future comunicazioni di natura promozionale e commerciale, dichiaro:</w:t>
      </w:r>
    </w:p>
    <w:p>
      <w:pPr>
        <w:pStyle w:val="Normal"/>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8222" w:leader="none"/>
          <w:tab w:val="left" w:pos="9356" w:leader="none"/>
        </w:tabs>
        <w:spacing w:lineRule="auto" w:line="240"/>
        <w:ind w:left="284" w:right="-426" w:hanging="0"/>
        <w:rPr>
          <w:rFonts w:ascii="Garamond" w:hAnsi="Garamond"/>
          <w:lang w:eastAsia="it-IT"/>
        </w:rPr>
      </w:pPr>
      <w:r>
        <w:rPr>
          <w:rFonts w:eastAsia="Garamond" w:cs="Garamond" w:ascii="Garamond" w:hAnsi="Garamond"/>
          <w:sz w:val="36"/>
          <w:szCs w:val="36"/>
          <w:lang w:eastAsia="it-IT"/>
        </w:rPr>
        <w:t>□</w:t>
      </w:r>
      <w:r>
        <w:rPr>
          <w:rFonts w:ascii="Garamond" w:hAnsi="Garamond"/>
          <w:lang w:eastAsia="it-IT"/>
        </w:rPr>
        <w:t xml:space="preserve"> </w:t>
      </w:r>
      <w:r>
        <w:rPr>
          <w:rFonts w:ascii="Garamond" w:hAnsi="Garamond"/>
          <w:u w:val="single"/>
          <w:lang w:eastAsia="it-IT"/>
        </w:rPr>
        <w:t>di essere interessato a ricevere informazioni sui servizi camerali di</w:t>
      </w:r>
      <w:r>
        <w:rPr>
          <w:rFonts w:ascii="Garamond" w:hAnsi="Garamond"/>
          <w:lang w:eastAsia="it-IT"/>
        </w:rPr>
        <w:t>:</w:t>
      </w:r>
    </w:p>
    <w:p>
      <w:pPr>
        <w:pStyle w:val="Normal"/>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8222" w:leader="none"/>
          <w:tab w:val="left" w:pos="9356" w:leader="none"/>
        </w:tabs>
        <w:spacing w:lineRule="auto" w:line="240"/>
        <w:ind w:left="567" w:right="-426" w:hanging="0"/>
        <w:rPr/>
      </w:pPr>
      <w:r>
        <w:rPr>
          <w:rFonts w:eastAsia="Garamond" w:cs="Garamond" w:ascii="Garamond" w:hAnsi="Garamond"/>
          <w:sz w:val="36"/>
          <w:szCs w:val="36"/>
          <w:lang w:eastAsia="it-IT"/>
        </w:rPr>
        <w:t>□</w:t>
      </w:r>
      <w:r>
        <w:rPr>
          <w:rFonts w:ascii="Garamond" w:hAnsi="Garamond"/>
          <w:lang w:eastAsia="it-IT"/>
        </w:rPr>
        <w:t xml:space="preserve"> </w:t>
      </w:r>
      <w:r>
        <w:rPr>
          <w:rFonts w:ascii="Garamond" w:hAnsi="Garamond"/>
          <w:lang w:eastAsia="it-IT"/>
        </w:rPr>
        <w:t>erogazione dati ufficiali sulle Imprese: Visure, Albi, Registro Imprese, ecc..</w:t>
      </w:r>
    </w:p>
    <w:p>
      <w:pPr>
        <w:pStyle w:val="Normal"/>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8222" w:leader="none"/>
          <w:tab w:val="left" w:pos="9356" w:leader="none"/>
        </w:tabs>
        <w:spacing w:lineRule="auto" w:line="240"/>
        <w:ind w:left="851" w:right="-426" w:hanging="284"/>
        <w:rPr/>
      </w:pPr>
      <w:r>
        <w:rPr>
          <w:rFonts w:eastAsia="Garamond" w:cs="Garamond" w:ascii="Garamond" w:hAnsi="Garamond"/>
          <w:sz w:val="36"/>
          <w:szCs w:val="36"/>
          <w:lang w:eastAsia="it-IT"/>
        </w:rPr>
        <w:t>□</w:t>
      </w:r>
      <w:r>
        <w:rPr>
          <w:rFonts w:ascii="Garamond" w:hAnsi="Garamond"/>
          <w:lang w:eastAsia="it-IT"/>
        </w:rPr>
        <w:t xml:space="preserve"> </w:t>
      </w:r>
      <w:r>
        <w:rPr>
          <w:rFonts w:ascii="Garamond" w:hAnsi="Garamond"/>
          <w:lang w:eastAsia="it-IT"/>
        </w:rPr>
        <w:t>informazione, monitoraggio mercati, formazione, utilità, prezzi, contratti, corsi, applicativi ecc…</w:t>
      </w:r>
    </w:p>
    <w:p>
      <w:pPr>
        <w:pStyle w:val="Normal"/>
        <w:widowControl w:val="false"/>
        <w:tabs>
          <w:tab w:val="clear" w:pos="708"/>
          <w:tab w:val="left" w:pos="567"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8222" w:leader="none"/>
          <w:tab w:val="left" w:pos="9356" w:leader="none"/>
        </w:tabs>
        <w:spacing w:lineRule="auto" w:line="360"/>
        <w:ind w:left="284" w:right="-426" w:hanging="0"/>
        <w:rPr>
          <w:rFonts w:ascii="Garamond" w:hAnsi="Garamond"/>
          <w:u w:val="single"/>
          <w:lang w:eastAsia="it-IT"/>
        </w:rPr>
      </w:pPr>
      <w:r>
        <w:rPr>
          <w:rFonts w:eastAsia="Garamond" w:cs="Garamond" w:ascii="Garamond" w:hAnsi="Garamond"/>
          <w:sz w:val="36"/>
          <w:szCs w:val="36"/>
          <w:lang w:eastAsia="it-IT"/>
        </w:rPr>
        <w:t>□</w:t>
      </w:r>
      <w:r>
        <w:rPr>
          <w:rFonts w:ascii="Garamond" w:hAnsi="Garamond"/>
          <w:lang w:eastAsia="it-IT"/>
        </w:rPr>
        <w:t xml:space="preserve"> </w:t>
      </w:r>
      <w:r>
        <w:rPr>
          <w:rFonts w:ascii="Garamond" w:hAnsi="Garamond"/>
          <w:u w:val="single"/>
          <w:lang w:eastAsia="it-IT"/>
        </w:rPr>
        <w:t>di non essere interessato</w:t>
      </w:r>
    </w:p>
    <w:p>
      <w:pPr>
        <w:pStyle w:val="Normal"/>
        <w:suppressAutoHyphens w:val="false"/>
        <w:spacing w:lineRule="auto" w:line="360" w:before="0" w:after="160"/>
        <w:jc w:val="both"/>
        <w:rPr>
          <w:rFonts w:ascii="Garamond" w:hAnsi="Garamond"/>
          <w:lang w:eastAsia="it-IT"/>
        </w:rPr>
      </w:pPr>
      <w:r>
        <w:rPr>
          <w:rFonts w:ascii="Garamond" w:hAnsi="Garamond"/>
          <w:lang w:eastAsia="it-IT"/>
        </w:rPr>
      </w:r>
    </w:p>
    <w:p>
      <w:pPr>
        <w:pStyle w:val="Normal"/>
        <w:suppressAutoHyphens w:val="false"/>
        <w:spacing w:lineRule="auto" w:line="360" w:before="0" w:after="160"/>
        <w:jc w:val="both"/>
        <w:rPr>
          <w:rFonts w:ascii="Garamond" w:hAnsi="Garamond"/>
          <w:b/>
          <w:color w:val="002060"/>
          <w:sz w:val="44"/>
          <w:szCs w:val="44"/>
          <w:lang w:eastAsia="it-IT"/>
        </w:rPr>
      </w:pPr>
      <w:r>
        <w:rPr>
          <w:rFonts w:ascii="Garamond" w:hAnsi="Garamond"/>
          <w:lang w:eastAsia="it-IT"/>
        </w:rPr>
        <w:t>Luogo e d</w:t>
      </w:r>
      <w:r>
        <w:rPr>
          <w:rFonts w:ascii="Garamond" w:hAnsi="Garamond"/>
          <w:lang w:eastAsia="it-IT"/>
        </w:rPr>
        <w:t xml:space="preserve">ata </w:t>
      </w:r>
      <w:r>
        <w:rPr>
          <w:rFonts w:ascii="Garamond" w:hAnsi="Garamond"/>
          <w:lang w:eastAsia="it-IT"/>
        </w:rPr>
        <w:t>s</w:t>
      </w:r>
      <w:r>
        <w:rPr>
          <w:rFonts w:ascii="Garamond" w:hAnsi="Garamond"/>
          <w:lang w:eastAsia="it-IT"/>
        </w:rPr>
        <w:t>ottoscrizione ……………………….</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283" w:top="1701" w:footer="708" w:bottom="144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swiss"/>
    <w:pitch w:val="variable"/>
  </w:font>
  <w:font w:name="Garamond">
    <w:charset w:val="00"/>
    <w:family w:val="roman"/>
    <w:pitch w:val="variable"/>
  </w:font>
  <w:font w:name="Garamond">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pPr>
    <w:r>
      <w:rPr/>
    </w:r>
  </w:p>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inline distT="0" distB="0" distL="0" distR="0">
          <wp:extent cx="1244600" cy="746760"/>
          <wp:effectExtent l="0" t="0" r="0" b="0"/>
          <wp:docPr id="1"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
                  <pic:cNvPicPr>
                    <a:picLocks noChangeAspect="1" noChangeArrowheads="1"/>
                  </pic:cNvPicPr>
                </pic:nvPicPr>
                <pic:blipFill>
                  <a:blip r:embed="rId1"/>
                  <a:stretch>
                    <a:fillRect/>
                  </a:stretch>
                </pic:blipFill>
                <pic:spPr bwMode="auto">
                  <a:xfrm>
                    <a:off x="0" y="0"/>
                    <a:ext cx="1244600" cy="7467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inline distT="0" distB="0" distL="0" distR="0">
          <wp:extent cx="1244600" cy="746760"/>
          <wp:effectExtent l="0" t="0" r="0" b="0"/>
          <wp:docPr id="2"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0" descr=""/>
                  <pic:cNvPicPr>
                    <a:picLocks noChangeAspect="1" noChangeArrowheads="1"/>
                  </pic:cNvPicPr>
                </pic:nvPicPr>
                <pic:blipFill>
                  <a:blip r:embed="rId1"/>
                  <a:stretch>
                    <a:fillRect/>
                  </a:stretch>
                </pic:blipFill>
                <pic:spPr bwMode="auto">
                  <a:xfrm>
                    <a:off x="0" y="0"/>
                    <a:ext cx="1244600" cy="7467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00a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ea00a1"/>
    <w:rPr/>
  </w:style>
  <w:style w:type="character" w:styleId="PidipaginaCarattere" w:customStyle="1">
    <w:name w:val="Piè di pagina Carattere"/>
    <w:basedOn w:val="DefaultParagraphFont"/>
    <w:uiPriority w:val="99"/>
    <w:qFormat/>
    <w:rsid w:val="00ea00a1"/>
    <w:rPr/>
  </w:style>
  <w:style w:type="character" w:styleId="IntenseReference">
    <w:name w:val="Intense Reference"/>
    <w:uiPriority w:val="32"/>
    <w:qFormat/>
    <w:rsid w:val="00ea00a1"/>
    <w:rPr>
      <w:b/>
      <w:bCs/>
      <w:smallCaps/>
      <w:color w:val="5B9BD5"/>
      <w:spacing w:val="5"/>
    </w:rPr>
  </w:style>
  <w:style w:type="character" w:styleId="TitoloCarattere" w:customStyle="1">
    <w:name w:val="Titolo Carattere"/>
    <w:basedOn w:val="DefaultParagraphFont"/>
    <w:uiPriority w:val="10"/>
    <w:qFormat/>
    <w:rsid w:val="00bb71ca"/>
    <w:rPr>
      <w:rFonts w:ascii="Calibri Light" w:hAnsi="Calibri Light" w:eastAsia="" w:cs="" w:asciiTheme="majorHAnsi" w:cstheme="majorBidi" w:eastAsiaTheme="majorEastAsia" w:hAnsiTheme="majorHAnsi"/>
      <w:spacing w:val="-10"/>
      <w:kern w:val="2"/>
      <w:sz w:val="56"/>
      <w:szCs w:val="56"/>
      <w:lang w:eastAsia="ar-SA"/>
    </w:rPr>
  </w:style>
  <w:style w:type="character" w:styleId="CollegamentoInternet">
    <w:name w:val="Hyperlink"/>
    <w:uiPriority w:val="99"/>
    <w:rsid w:val="00bb71ca"/>
    <w:rPr>
      <w:color w:val="000000"/>
    </w:rPr>
  </w:style>
  <w:style w:type="character" w:styleId="TestofumettoCarattere" w:customStyle="1">
    <w:name w:val="Testo fumetto Carattere"/>
    <w:basedOn w:val="DefaultParagraphFont"/>
    <w:link w:val="BalloonText"/>
    <w:uiPriority w:val="99"/>
    <w:semiHidden/>
    <w:qFormat/>
    <w:rsid w:val="00e45087"/>
    <w:rPr>
      <w:rFonts w:ascii="Tahoma" w:hAnsi="Tahoma" w:eastAsia="Times New Roman" w:cs="Tahoma"/>
      <w:sz w:val="16"/>
      <w:szCs w:val="16"/>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ea00a1"/>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ea00a1"/>
    <w:pPr>
      <w:tabs>
        <w:tab w:val="clear" w:pos="708"/>
        <w:tab w:val="center" w:pos="4819" w:leader="none"/>
        <w:tab w:val="right" w:pos="9638" w:leader="none"/>
      </w:tabs>
    </w:pPr>
    <w:rPr/>
  </w:style>
  <w:style w:type="paragraph" w:styleId="Titoloprincipale">
    <w:name w:val="Title"/>
    <w:basedOn w:val="Normal"/>
    <w:next w:val="Normal"/>
    <w:link w:val="TitoloCarattere"/>
    <w:uiPriority w:val="10"/>
    <w:qFormat/>
    <w:rsid w:val="00bb71c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BlockText">
    <w:name w:val="Block Text"/>
    <w:basedOn w:val="Normal"/>
    <w:uiPriority w:val="99"/>
    <w:semiHidden/>
    <w:unhideWhenUsed/>
    <w:qFormat/>
    <w:rsid w:val="00bb71ca"/>
    <w:pPr>
      <w:pBdr>
        <w:top w:val="single" w:sz="2" w:space="10" w:color="5B9BD5"/>
        <w:left w:val="single" w:sz="2" w:space="10" w:color="5B9BD5"/>
        <w:bottom w:val="single" w:sz="2" w:space="10" w:color="5B9BD5"/>
        <w:right w:val="single" w:sz="2" w:space="10" w:color="5B9BD5"/>
      </w:pBdr>
      <w:ind w:left="1152" w:right="1152" w:hanging="0"/>
    </w:pPr>
    <w:rPr>
      <w:rFonts w:ascii="Calibri" w:hAnsi="Calibri" w:eastAsia="" w:cs="" w:asciiTheme="minorHAnsi" w:cstheme="minorBidi" w:eastAsiaTheme="minorEastAsia" w:hAnsiTheme="minorHAnsi"/>
      <w:i/>
      <w:iCs/>
      <w:color w:val="5B9BD5" w:themeColor="accent1"/>
    </w:rPr>
  </w:style>
  <w:style w:type="paragraph" w:styleId="Default" w:customStyle="1">
    <w:name w:val="Default"/>
    <w:qFormat/>
    <w:rsid w:val="00bb71ca"/>
    <w:pPr>
      <w:widowControl/>
      <w:bidi w:val="0"/>
      <w:spacing w:lineRule="auto" w:line="240" w:before="0" w:after="0"/>
      <w:jc w:val="left"/>
    </w:pPr>
    <w:rPr>
      <w:rFonts w:ascii="Tahoma" w:hAnsi="Tahoma" w:cs="Tahoma" w:eastAsia="Calibri"/>
      <w:color w:val="000000"/>
      <w:kern w:val="0"/>
      <w:sz w:val="24"/>
      <w:szCs w:val="24"/>
      <w:lang w:val="it-IT" w:eastAsia="en-US" w:bidi="ar-SA"/>
    </w:rPr>
  </w:style>
  <w:style w:type="paragraph" w:styleId="ListParagraph">
    <w:name w:val="List Paragraph"/>
    <w:basedOn w:val="Normal"/>
    <w:uiPriority w:val="34"/>
    <w:qFormat/>
    <w:rsid w:val="00bb71ca"/>
    <w:pPr>
      <w:spacing w:before="0" w:after="0"/>
      <w:ind w:left="720" w:hanging="0"/>
      <w:contextualSpacing/>
    </w:pPr>
    <w:rPr/>
  </w:style>
  <w:style w:type="paragraph" w:styleId="BalloonText">
    <w:name w:val="Balloon Text"/>
    <w:basedOn w:val="Normal"/>
    <w:link w:val="TestofumettoCarattere"/>
    <w:uiPriority w:val="99"/>
    <w:semiHidden/>
    <w:unhideWhenUsed/>
    <w:qFormat/>
    <w:rsid w:val="00e4508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infocamere.it" TargetMode="External"/><Relationship Id="rId3" Type="http://schemas.openxmlformats.org/officeDocument/2006/relationships/hyperlink" Target="mailto:rdp@pec.infocamer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3753-D898-49DF-AB75-29933C6E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LibreOffice/7.5.5.2$Windows_X86_64 LibreOffice_project/ca8fe7424262805f223b9a2334bc7181abbcbf5e</Application>
  <AppVersion>15.0000</AppVersion>
  <Pages>3</Pages>
  <Words>857</Words>
  <Characters>5536</Characters>
  <CharactersWithSpaces>6507</CharactersWithSpaces>
  <Paragraphs>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2023-10-02T15:46:00Z</dcterms:created>
  <dc:creator>Rosalia Ferri</dc:creator>
  <dc:description/>
  <dc:language>it-IT</dc:language>
  <cp:lastModifiedBy/>
  <cp:lastPrinted>2021-11-03T11:26:00Z</cp:lastPrinted>
  <dcterms:modified xsi:type="dcterms:W3CDTF">2023-10-03T11:36:27Z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